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C7F" w14:textId="77777777" w:rsidR="004B4FC2" w:rsidRPr="004B4FC2" w:rsidRDefault="004B4FC2" w:rsidP="004B4FC2">
      <w:pPr>
        <w:rPr>
          <w:bCs/>
        </w:rPr>
      </w:pPr>
      <w:r>
        <w:t>Pour les victimes d’actes criminels</w:t>
      </w:r>
    </w:p>
    <w:p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rFonts w:ascii="Calibri" w:hAnsi="Calibri"/>
          <w:b/>
          <w:color w:val="0070C0"/>
          <w:sz w:val="44"/>
        </w:rPr>
        <w:t xml:space="preserve">Saviez-vous que cette possibilité existe ? </w:t>
      </w:r>
    </w:p>
    <w:p w14:paraId="3875216D" w14:textId="77777777" w:rsidR="004B4FC2" w:rsidRDefault="004B4FC2" w:rsidP="04413CA9">
      <w:pPr>
        <w:rPr>
          <w:b/>
          <w:bCs/>
        </w:rPr>
      </w:pPr>
    </w:p>
    <w:p w14:paraId="0B8C9E78" w14:textId="49E02EED" w:rsidR="00374394" w:rsidRDefault="00133249" w:rsidP="04413CA9">
      <w:r>
        <w:t xml:space="preserve">Le Service de médiation vous offre la possibilité de vous sentir à nouveau en sécurité et vous aide à vous libérer d’une expérience difficile. </w:t>
      </w:r>
    </w:p>
    <w:p w14:paraId="3E316CEE" w14:textId="28BA3B95" w:rsidR="00B41B7C" w:rsidRDefault="00133249" w:rsidP="04413CA9">
      <w:pPr>
        <w:rPr>
          <w:rFonts w:ascii="Calibri" w:hAnsi="Calibri" w:cs="Calibri"/>
        </w:rPr>
      </w:pPr>
      <w:r>
        <w:t xml:space="preserve">Nous pouvons organiser des rencontres entre différentes personnes qui ont besoin de se parler après qu’un acte criminel se soit produit.  </w:t>
      </w:r>
    </w:p>
    <w:p w14:paraId="4319CD7D" w14:textId="6CCE639F" w:rsidR="00506F1E" w:rsidRDefault="00103640" w:rsidP="00374394">
      <w:pPr>
        <w:rPr>
          <w:rFonts w:ascii="Calibri" w:hAnsi="Calibri" w:cs="Calibri"/>
        </w:rPr>
      </w:pPr>
      <w:r>
        <w:rPr>
          <w:rFonts w:ascii="Calibri" w:hAnsi="Calibri"/>
        </w:rPr>
        <w:t xml:space="preserve">Cela pourrait inclure l’agresseur ou d’autres personnes </w:t>
      </w:r>
      <w:r>
        <w:t>qu’il est important pour vous de rencontrer</w:t>
      </w:r>
      <w:r>
        <w:rPr>
          <w:rFonts w:ascii="Calibri" w:hAnsi="Calibri"/>
        </w:rPr>
        <w:t>.</w:t>
      </w:r>
    </w:p>
    <w:p w14:paraId="7C4C13E0" w14:textId="77777777" w:rsidR="004B4FC2" w:rsidRDefault="004B4FC2" w:rsidP="002024F9">
      <w:pPr>
        <w:rPr>
          <w:rFonts w:ascii="Calibri" w:hAnsi="Calibri" w:cs="Calibri"/>
        </w:rPr>
      </w:pPr>
    </w:p>
    <w:p w14:paraId="71E2FD3D" w14:textId="2C19FEAE" w:rsidR="004B4FC2" w:rsidRDefault="002F1125" w:rsidP="004B4FC2">
      <w:pPr>
        <w:pStyle w:val="Ttulo2"/>
      </w:pPr>
      <w:r>
        <w:t xml:space="preserve">Avez-vous quelque chose à dire ou avez-vous des questions à poser ? </w:t>
      </w:r>
    </w:p>
    <w:p w14:paraId="1463F94A" w14:textId="06C5EB5D" w:rsidR="002024F9" w:rsidRPr="005A5BB3" w:rsidRDefault="00171FA5" w:rsidP="002024F9">
      <w:pPr>
        <w:rPr>
          <w:rFonts w:ascii="Calibri" w:hAnsi="Calibri" w:cs="Calibri"/>
        </w:rPr>
      </w:pPr>
      <w:r>
        <w:rPr>
          <w:rFonts w:ascii="Calibri" w:hAnsi="Calibri"/>
        </w:rPr>
        <w:t xml:space="preserve">Nous vous fournirons cette possibilité. Vous aurez </w:t>
      </w:r>
      <w:r>
        <w:t xml:space="preserve">l’occasion de décrire comment vous avez perçu l’expérience, </w:t>
      </w:r>
      <w:r>
        <w:rPr>
          <w:rFonts w:ascii="Calibri" w:hAnsi="Calibri"/>
        </w:rPr>
        <w:t xml:space="preserve">de quelle manière cela vous a affecté </w:t>
      </w:r>
      <w:r>
        <w:t>et ce dont vous avez besoin maintenant</w:t>
      </w:r>
      <w:r>
        <w:rPr>
          <w:rFonts w:ascii="Calibri" w:hAnsi="Calibri"/>
        </w:rPr>
        <w:t xml:space="preserve">. </w:t>
      </w:r>
    </w:p>
    <w:p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w14:paraId="7BC954A2" w14:textId="442F67A4" w:rsidR="0022591D" w:rsidRPr="004B4FC2" w:rsidRDefault="0022591D" w:rsidP="002259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</w:rPr>
        <w:t xml:space="preserve">Le Service de médiation vous protégera ainsi que tous ceux qui participent à nos réunions. </w:t>
      </w:r>
    </w:p>
    <w:p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/>
        </w:rPr>
        <w:t xml:space="preserve">« Je me suis senti le bienvenu et libre de dire tout ce que j’avais sur le cœur. J’ai pu dire tout ce que j’avais à dire et je n’ai rien retenu pour moi grâce à la sécurité fournie par le Service de médiation. » </w:t>
      </w:r>
    </w:p>
    <w:p w14:paraId="58459B1C" w14:textId="77777777" w:rsidR="00904E16" w:rsidRDefault="00904E16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E0E8042" w14:textId="76F60C5F" w:rsidR="00E153C9" w:rsidRPr="004B4FC2" w:rsidRDefault="00E153C9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hAnsiTheme="majorHAnsi"/>
          <w:color w:val="2F5496" w:themeColor="accent1" w:themeShade="BF"/>
          <w:sz w:val="26"/>
        </w:rPr>
        <w:t xml:space="preserve">Le Service de médiation est volontaire et gratuit. </w:t>
      </w:r>
    </w:p>
    <w:p w14:paraId="7EEA5909" w14:textId="7A5055BC" w:rsidR="0022591D" w:rsidRPr="004B4FC2" w:rsidRDefault="004B4FC2" w:rsidP="004B4FC2">
      <w:pPr>
        <w:shd w:val="clear" w:color="auto" w:fill="FFFFFF" w:themeFill="background1"/>
        <w:spacing w:after="0"/>
        <w:rPr>
          <w:i/>
          <w:iCs/>
        </w:rPr>
      </w:pPr>
      <w:r>
        <w:rPr>
          <w:rFonts w:ascii="Calibri" w:hAnsi="Calibri"/>
        </w:rPr>
        <w:t xml:space="preserve">Vous pouvez amener une personne de confiance avec vous. </w:t>
      </w:r>
      <w:r>
        <w:rPr>
          <w:color w:val="333333"/>
          <w:shd w:val="clear" w:color="auto" w:fill="F6F6F6"/>
        </w:rPr>
        <w:t>Pour en savoir plus sur le Service de médiation pour les victimes d’actes criminels, cliquez ici.</w:t>
      </w:r>
    </w:p>
    <w:p w14:paraId="14F604CA" w14:textId="77777777" w:rsidR="004B4FC2" w:rsidRDefault="004B4FC2" w:rsidP="00D15511">
      <w:pPr>
        <w:rPr>
          <w:rFonts w:ascii="Calibri" w:eastAsia="Calibri" w:hAnsi="Calibri" w:cs="Calibri"/>
          <w:sz w:val="36"/>
          <w:szCs w:val="36"/>
        </w:rPr>
      </w:pPr>
    </w:p>
    <w:p w14:paraId="5C1A6C49" w14:textId="0323F18B" w:rsidR="00D15511" w:rsidRPr="0088659F" w:rsidRDefault="00D15511" w:rsidP="00D1551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Veuillez nous contacter pour discuter sans engagement </w:t>
      </w:r>
    </w:p>
    <w:p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/>
        </w:rPr>
        <w:t xml:space="preserve">Vous trouverez les coordonnées de votre service de médiation local sur </w:t>
      </w:r>
      <w:hyperlink r:id="rId8" w:history="1">
        <w:r>
          <w:rPr>
            <w:rStyle w:val="Hipervnculo"/>
            <w:rFonts w:ascii="Calibri" w:hAnsi="Calibri"/>
          </w:rPr>
          <w:t>www.konfliktraadet.no</w:t>
        </w:r>
      </w:hyperlink>
      <w:r>
        <w:rPr>
          <w:rFonts w:ascii="Calibri" w:hAnsi="Calibri"/>
        </w:rPr>
        <w:t xml:space="preserve">  </w:t>
      </w:r>
    </w:p>
    <w:p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w14:paraId="42A06245" w14:textId="4D11D941" w:rsidR="000C0B4A" w:rsidRPr="001B22F8" w:rsidRDefault="00D15511" w:rsidP="000C0B4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Le Service de médiation a un devoir de confidentialité. </w:t>
      </w:r>
    </w:p>
    <w:p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w14:paraId="223A37CC" w14:textId="77777777" w:rsidR="00506F1E" w:rsidRDefault="00506F1E" w:rsidP="00841A8F">
      <w:pPr>
        <w:rPr>
          <w:rFonts w:ascii="Calibri" w:hAnsi="Calibri" w:cs="Calibri"/>
        </w:rPr>
      </w:pPr>
    </w:p>
    <w:p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w14:paraId="01763939" w14:textId="4892180C" w:rsidR="71C319E6" w:rsidRDefault="71C319E6" w:rsidP="71C319E6">
      <w:pPr>
        <w:rPr>
          <w:rFonts w:ascii="Calibri" w:hAnsi="Calibri" w:cs="Calibri"/>
        </w:rPr>
      </w:pPr>
    </w:p>
    <w:p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22F8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7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i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CD0F4A"/>
  </w:style>
  <w:style w:type="character" w:customStyle="1" w:styleId="eop">
    <w:name w:val="eop"/>
    <w:basedOn w:val="Fuentedeprrafopredeter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Refdecomentario">
    <w:name w:val="annotation reference"/>
    <w:basedOn w:val="Fuentedeprrafopredeter"/>
    <w:uiPriority w:val="99"/>
    <w:semiHidden/>
    <w:unhideWhenUsed/>
    <w:rsid w:val="00A86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B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B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BE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tulo2Car">
    <w:name w:val="Título 2 Car"/>
    <w:basedOn w:val="Fuentedeprrafopredeter"/>
    <w:link w:val="Ttulo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liktraa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Julien Mathieu</cp:lastModifiedBy>
  <cp:revision>3</cp:revision>
  <dcterms:created xsi:type="dcterms:W3CDTF">2021-12-10T08:04:00Z</dcterms:created>
  <dcterms:modified xsi:type="dcterms:W3CDTF">2022-01-09T16:30:00Z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